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9" w:rsidRDefault="00F56759" w:rsidP="00F56759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800" cy="467995"/>
            <wp:effectExtent l="19050" t="0" r="635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59" w:rsidRPr="007243CB" w:rsidRDefault="00F56759" w:rsidP="00F56759"/>
    <w:p w:rsidR="00F56759" w:rsidRPr="00052ED1" w:rsidRDefault="00F56759" w:rsidP="00F56759">
      <w:pPr>
        <w:pStyle w:val="1"/>
        <w:jc w:val="center"/>
      </w:pPr>
      <w:r w:rsidRPr="00052ED1">
        <w:t>РОССИЙСКАЯ ФЕДЕРАЦИЯ</w:t>
      </w:r>
    </w:p>
    <w:p w:rsidR="00F56759" w:rsidRPr="00052ED1" w:rsidRDefault="00F56759" w:rsidP="00F56759">
      <w:pPr>
        <w:pStyle w:val="1"/>
        <w:jc w:val="center"/>
        <w:rPr>
          <w:szCs w:val="28"/>
        </w:rPr>
      </w:pPr>
      <w:r w:rsidRPr="00052ED1">
        <w:t>АДМИНИСТРАЦИЯ  ЛАРИНСКОГО  СЕЛЬСКОГО ПОСЕЛЕНИЯ</w:t>
      </w:r>
      <w:r w:rsidRPr="00052ED1">
        <w:rPr>
          <w:sz w:val="22"/>
        </w:rPr>
        <w:t xml:space="preserve">  </w:t>
      </w:r>
      <w:r w:rsidRPr="00052ED1">
        <w:rPr>
          <w:szCs w:val="28"/>
        </w:rPr>
        <w:t>МО</w:t>
      </w:r>
    </w:p>
    <w:p w:rsidR="00F56759" w:rsidRPr="00052ED1" w:rsidRDefault="00F56759" w:rsidP="00F56759">
      <w:pPr>
        <w:jc w:val="center"/>
        <w:rPr>
          <w:b/>
        </w:rPr>
      </w:pPr>
      <w:r w:rsidRPr="00052ED1">
        <w:rPr>
          <w:b/>
        </w:rPr>
        <w:t>УЙСКОГО МУНИЦИПАЛЬНОГО РАЙОНА</w:t>
      </w:r>
    </w:p>
    <w:p w:rsidR="00F56759" w:rsidRPr="00052ED1" w:rsidRDefault="00F56759" w:rsidP="00F56759">
      <w:pPr>
        <w:jc w:val="center"/>
        <w:rPr>
          <w:b/>
        </w:rPr>
      </w:pPr>
      <w:r w:rsidRPr="00052ED1">
        <w:rPr>
          <w:b/>
        </w:rPr>
        <w:t xml:space="preserve"> ЧЕЛЯБИНСКОЙ ОБЛАСТИ</w:t>
      </w:r>
    </w:p>
    <w:p w:rsidR="00F56759" w:rsidRPr="00052ED1" w:rsidRDefault="00F56759" w:rsidP="00F56759">
      <w:pPr>
        <w:rPr>
          <w:b/>
        </w:rPr>
      </w:pPr>
    </w:p>
    <w:p w:rsidR="00F56759" w:rsidRPr="00052ED1" w:rsidRDefault="00F56759" w:rsidP="00F56759">
      <w:pPr>
        <w:rPr>
          <w:b/>
          <w:sz w:val="22"/>
        </w:rPr>
      </w:pPr>
    </w:p>
    <w:p w:rsidR="00F56759" w:rsidRPr="00052ED1" w:rsidRDefault="00F56759" w:rsidP="00052ED1">
      <w:pPr>
        <w:jc w:val="center"/>
        <w:outlineLvl w:val="0"/>
        <w:rPr>
          <w:b/>
          <w:szCs w:val="28"/>
        </w:rPr>
      </w:pPr>
      <w:r w:rsidRPr="00052ED1">
        <w:rPr>
          <w:b/>
          <w:szCs w:val="28"/>
        </w:rPr>
        <w:t>ПОСТАНОВЛЕНИЕ</w:t>
      </w:r>
    </w:p>
    <w:p w:rsidR="00F56759" w:rsidRPr="00052ED1" w:rsidRDefault="00F56759" w:rsidP="00F56759">
      <w:pPr>
        <w:rPr>
          <w:szCs w:val="28"/>
        </w:rPr>
      </w:pPr>
    </w:p>
    <w:p w:rsidR="00F56759" w:rsidRPr="00052ED1" w:rsidRDefault="00F56759" w:rsidP="00F56759">
      <w:pPr>
        <w:rPr>
          <w:szCs w:val="28"/>
        </w:rPr>
      </w:pPr>
      <w:r w:rsidRPr="00052ED1">
        <w:rPr>
          <w:szCs w:val="28"/>
          <w:u w:val="single"/>
        </w:rPr>
        <w:t>«</w:t>
      </w:r>
      <w:r w:rsidR="00A42BE8">
        <w:rPr>
          <w:szCs w:val="28"/>
          <w:u w:val="single"/>
        </w:rPr>
        <w:t xml:space="preserve"> 22</w:t>
      </w:r>
      <w:r w:rsidR="00980386">
        <w:rPr>
          <w:szCs w:val="28"/>
          <w:u w:val="single"/>
        </w:rPr>
        <w:t xml:space="preserve"> </w:t>
      </w:r>
      <w:r w:rsidRPr="0061491D">
        <w:rPr>
          <w:szCs w:val="28"/>
          <w:u w:val="single"/>
        </w:rPr>
        <w:t xml:space="preserve">»  </w:t>
      </w:r>
      <w:r w:rsidR="0061491D" w:rsidRPr="0061491D">
        <w:rPr>
          <w:szCs w:val="28"/>
          <w:u w:val="single"/>
        </w:rPr>
        <w:t>0</w:t>
      </w:r>
      <w:r w:rsidR="00980386">
        <w:rPr>
          <w:szCs w:val="28"/>
          <w:u w:val="single"/>
        </w:rPr>
        <w:t>7</w:t>
      </w:r>
      <w:r w:rsidR="0061491D">
        <w:rPr>
          <w:szCs w:val="28"/>
          <w:u w:val="single"/>
        </w:rPr>
        <w:t>.</w:t>
      </w:r>
      <w:r w:rsidRPr="00052ED1">
        <w:rPr>
          <w:szCs w:val="28"/>
          <w:u w:val="single"/>
        </w:rPr>
        <w:t xml:space="preserve"> 2020г. </w:t>
      </w:r>
      <w:r w:rsidRPr="00052ED1">
        <w:rPr>
          <w:szCs w:val="28"/>
        </w:rPr>
        <w:t xml:space="preserve">                                                         </w:t>
      </w:r>
      <w:r w:rsidRPr="00052ED1">
        <w:rPr>
          <w:szCs w:val="28"/>
          <w:u w:val="single"/>
        </w:rPr>
        <w:t>№</w:t>
      </w:r>
      <w:r w:rsidR="00A42BE8">
        <w:rPr>
          <w:szCs w:val="28"/>
          <w:u w:val="single"/>
        </w:rPr>
        <w:t xml:space="preserve"> 29</w:t>
      </w:r>
    </w:p>
    <w:p w:rsidR="00F56759" w:rsidRDefault="00F56759" w:rsidP="00980386">
      <w:pPr>
        <w:rPr>
          <w:szCs w:val="28"/>
        </w:rPr>
      </w:pPr>
      <w:r w:rsidRPr="00052ED1">
        <w:rPr>
          <w:szCs w:val="28"/>
        </w:rPr>
        <w:t>с. Ларино</w:t>
      </w:r>
    </w:p>
    <w:p w:rsidR="00980386" w:rsidRDefault="00980386" w:rsidP="00980386">
      <w:pPr>
        <w:rPr>
          <w:szCs w:val="28"/>
        </w:rPr>
      </w:pPr>
      <w:r>
        <w:rPr>
          <w:szCs w:val="28"/>
        </w:rPr>
        <w:t xml:space="preserve"> О реализации системы обращения </w:t>
      </w:r>
    </w:p>
    <w:p w:rsidR="00F56759" w:rsidRDefault="00980386" w:rsidP="00F56759">
      <w:pPr>
        <w:rPr>
          <w:szCs w:val="28"/>
        </w:rPr>
      </w:pPr>
      <w:r>
        <w:rPr>
          <w:szCs w:val="28"/>
        </w:rPr>
        <w:t>с твердыми коммунальными отходами</w:t>
      </w:r>
    </w:p>
    <w:p w:rsidR="00980386" w:rsidRDefault="00980386" w:rsidP="00F56759">
      <w:pPr>
        <w:rPr>
          <w:szCs w:val="28"/>
        </w:rPr>
      </w:pPr>
      <w:r>
        <w:rPr>
          <w:szCs w:val="28"/>
        </w:rPr>
        <w:t xml:space="preserve"> на территории Ларинского СП</w:t>
      </w:r>
    </w:p>
    <w:p w:rsidR="00980386" w:rsidRPr="00FC19A2" w:rsidRDefault="00980386" w:rsidP="00F56759"/>
    <w:p w:rsidR="00F56759" w:rsidRDefault="00980386" w:rsidP="00F56759">
      <w:pPr>
        <w:ind w:firstLine="709"/>
      </w:pPr>
      <w:r>
        <w:t>В соответствии с решением Законодательного собрания  Челябинской области№2/4 от 20.02.2019г., в целях реализации ФЗ №89 от 24.06.1998г, в редакции со вступающими в силу изменениями с 1 января 2019г., Постановлением Администрации Уйского муниципального района №418 от 07.05.2019г. для реализации системы обращения с твердыми коммунальными отходами</w:t>
      </w:r>
    </w:p>
    <w:p w:rsidR="00980386" w:rsidRDefault="00980386" w:rsidP="00F56759">
      <w:pPr>
        <w:ind w:firstLine="709"/>
      </w:pPr>
    </w:p>
    <w:p w:rsidR="00F56759" w:rsidRDefault="00F56759" w:rsidP="00B7336D">
      <w:pPr>
        <w:jc w:val="center"/>
      </w:pPr>
      <w:r w:rsidRPr="00FC19A2">
        <w:t>ПОСТАНОВЛЯЮ:</w:t>
      </w:r>
    </w:p>
    <w:p w:rsidR="00B7336D" w:rsidRDefault="00B7336D" w:rsidP="00B7336D">
      <w:pPr>
        <w:jc w:val="center"/>
      </w:pPr>
    </w:p>
    <w:p w:rsidR="007B5303" w:rsidRDefault="007B5303" w:rsidP="00F56759">
      <w:r>
        <w:t xml:space="preserve">Утвердить реестр  мест (площадок) накопления твердых коммунальных отходов по </w:t>
      </w:r>
      <w:proofErr w:type="spellStart"/>
      <w:r>
        <w:t>Ларинскому</w:t>
      </w:r>
      <w:proofErr w:type="spellEnd"/>
      <w:r>
        <w:t xml:space="preserve"> сельскому поселению (приложение №1).</w:t>
      </w:r>
    </w:p>
    <w:p w:rsidR="007B5303" w:rsidRDefault="007B5303" w:rsidP="00F56759">
      <w:r>
        <w:t>2. Подготовить проектно-сметную документацию для подготовки площадок в соответствии с Правилами обустройства мест (площадок) накопления твердых коммунальных отходов, утвержденных постановление</w:t>
      </w:r>
      <w:r w:rsidR="00AD501E">
        <w:t>м</w:t>
      </w:r>
      <w:r>
        <w:t xml:space="preserve">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</w:t>
      </w:r>
    </w:p>
    <w:p w:rsidR="007B5303" w:rsidRDefault="007B5303" w:rsidP="00F56759"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данного Постановления оставляя за собой.</w:t>
      </w:r>
    </w:p>
    <w:p w:rsidR="007B5303" w:rsidRDefault="007B5303" w:rsidP="00F56759"/>
    <w:p w:rsidR="00B7336D" w:rsidRDefault="00B7336D" w:rsidP="007B5303">
      <w:pPr>
        <w:jc w:val="both"/>
      </w:pPr>
    </w:p>
    <w:p w:rsidR="007B5303" w:rsidRDefault="007B5303" w:rsidP="007B5303">
      <w:pPr>
        <w:jc w:val="both"/>
      </w:pPr>
      <w:r w:rsidRPr="00FC19A2">
        <w:t xml:space="preserve">Глава </w:t>
      </w:r>
      <w:r>
        <w:t xml:space="preserve">Ларинского </w:t>
      </w:r>
    </w:p>
    <w:p w:rsidR="007B5303" w:rsidRDefault="007B5303" w:rsidP="007B5303">
      <w:pPr>
        <w:jc w:val="both"/>
        <w:rPr>
          <w:b/>
          <w:sz w:val="28"/>
          <w:szCs w:val="28"/>
        </w:rPr>
      </w:pPr>
      <w:r w:rsidRPr="00FC19A2">
        <w:t>сельского п</w:t>
      </w:r>
      <w:r>
        <w:t>оселения</w:t>
      </w:r>
      <w:r w:rsidRPr="00FC19A2">
        <w:t xml:space="preserve">                                                      </w:t>
      </w:r>
      <w:r>
        <w:t xml:space="preserve">                  Р.Р. Зинатуллин</w:t>
      </w:r>
      <w:r w:rsidRPr="00CA2B2F">
        <w:rPr>
          <w:b/>
          <w:sz w:val="28"/>
          <w:szCs w:val="28"/>
        </w:rPr>
        <w:t xml:space="preserve">    </w:t>
      </w:r>
    </w:p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7B5303">
      <w:pPr>
        <w:jc w:val="right"/>
      </w:pPr>
      <w:r>
        <w:t>Приложение №1</w:t>
      </w:r>
    </w:p>
    <w:p w:rsidR="007B5303" w:rsidRDefault="007B5303" w:rsidP="007B5303">
      <w:pPr>
        <w:jc w:val="right"/>
      </w:pPr>
    </w:p>
    <w:tbl>
      <w:tblPr>
        <w:tblStyle w:val="a6"/>
        <w:tblW w:w="0" w:type="auto"/>
        <w:tblLook w:val="04A0"/>
      </w:tblPr>
      <w:tblGrid>
        <w:gridCol w:w="525"/>
        <w:gridCol w:w="1662"/>
        <w:gridCol w:w="1738"/>
        <w:gridCol w:w="1552"/>
        <w:gridCol w:w="1075"/>
        <w:gridCol w:w="807"/>
        <w:gridCol w:w="24"/>
        <w:gridCol w:w="577"/>
        <w:gridCol w:w="1611"/>
      </w:tblGrid>
      <w:tr w:rsidR="006F78A3" w:rsidTr="00B7336D">
        <w:tc>
          <w:tcPr>
            <w:tcW w:w="525" w:type="dxa"/>
            <w:vMerge w:val="restart"/>
          </w:tcPr>
          <w:p w:rsidR="00845963" w:rsidRDefault="00845963" w:rsidP="007B5303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0" w:type="dxa"/>
            <w:gridSpan w:val="2"/>
          </w:tcPr>
          <w:p w:rsidR="00845963" w:rsidRDefault="00845963" w:rsidP="007B5303">
            <w:r>
              <w:t>Данные о нахождении мест (площадок</w:t>
            </w:r>
            <w:proofErr w:type="gramStart"/>
            <w:r>
              <w:t>)н</w:t>
            </w:r>
            <w:proofErr w:type="gramEnd"/>
            <w:r>
              <w:t>акопление ТКО</w:t>
            </w:r>
          </w:p>
        </w:tc>
        <w:tc>
          <w:tcPr>
            <w:tcW w:w="4035" w:type="dxa"/>
            <w:gridSpan w:val="5"/>
          </w:tcPr>
          <w:p w:rsidR="00845963" w:rsidRDefault="00845963" w:rsidP="007B5303">
            <w:pPr>
              <w:jc w:val="right"/>
            </w:pPr>
            <w:r>
              <w:t>Технические характеристики мест (площадок) накопления ТКО</w:t>
            </w:r>
          </w:p>
        </w:tc>
        <w:tc>
          <w:tcPr>
            <w:tcW w:w="1611" w:type="dxa"/>
            <w:vMerge w:val="restart"/>
          </w:tcPr>
          <w:p w:rsidR="00845963" w:rsidRDefault="00845963" w:rsidP="007B5303">
            <w:pPr>
              <w:jc w:val="right"/>
            </w:pPr>
            <w:r>
              <w:t>Данные об источниках образования ТК</w:t>
            </w:r>
            <w:proofErr w:type="gramStart"/>
            <w:r>
              <w:t>О(</w:t>
            </w:r>
            <w:proofErr w:type="gramEnd"/>
            <w:r>
              <w:t>которые складируются)</w:t>
            </w:r>
          </w:p>
        </w:tc>
      </w:tr>
      <w:tr w:rsidR="00B7336D" w:rsidTr="00B7336D">
        <w:tc>
          <w:tcPr>
            <w:tcW w:w="525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662" w:type="dxa"/>
            <w:vMerge w:val="restart"/>
          </w:tcPr>
          <w:p w:rsidR="00845963" w:rsidRDefault="00845963" w:rsidP="007B5303">
            <w:pPr>
              <w:jc w:val="right"/>
            </w:pPr>
            <w:r>
              <w:t>Адрес</w:t>
            </w:r>
          </w:p>
        </w:tc>
        <w:tc>
          <w:tcPr>
            <w:tcW w:w="1738" w:type="dxa"/>
            <w:vMerge w:val="restart"/>
          </w:tcPr>
          <w:p w:rsidR="00845963" w:rsidRDefault="00845963" w:rsidP="007B5303">
            <w:pPr>
              <w:jc w:val="right"/>
            </w:pPr>
            <w:r>
              <w:t>Географические координаты</w:t>
            </w:r>
          </w:p>
        </w:tc>
        <w:tc>
          <w:tcPr>
            <w:tcW w:w="1552" w:type="dxa"/>
            <w:vMerge w:val="restart"/>
          </w:tcPr>
          <w:p w:rsidR="00845963" w:rsidRDefault="00845963" w:rsidP="007B5303">
            <w:pPr>
              <w:jc w:val="right"/>
            </w:pPr>
            <w:r>
              <w:t>Используемое покрытие</w:t>
            </w:r>
          </w:p>
        </w:tc>
        <w:tc>
          <w:tcPr>
            <w:tcW w:w="1075" w:type="dxa"/>
            <w:vMerge w:val="restart"/>
          </w:tcPr>
          <w:p w:rsidR="00845963" w:rsidRDefault="00845963" w:rsidP="007B5303">
            <w:pPr>
              <w:jc w:val="right"/>
            </w:pPr>
            <w:r>
              <w:t xml:space="preserve">Площадь </w:t>
            </w:r>
          </w:p>
          <w:p w:rsidR="00845963" w:rsidRDefault="00845963" w:rsidP="007B5303">
            <w:pPr>
              <w:jc w:val="right"/>
            </w:pPr>
            <w:r>
              <w:t>Кв.м.</w:t>
            </w:r>
          </w:p>
        </w:tc>
        <w:tc>
          <w:tcPr>
            <w:tcW w:w="1408" w:type="dxa"/>
            <w:gridSpan w:val="3"/>
          </w:tcPr>
          <w:p w:rsidR="00845963" w:rsidRDefault="00845963" w:rsidP="007B5303">
            <w:pPr>
              <w:jc w:val="right"/>
            </w:pPr>
            <w:r>
              <w:t>Количество контейнеров с указанием объема,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611" w:type="dxa"/>
            <w:vMerge/>
          </w:tcPr>
          <w:p w:rsidR="00845963" w:rsidRDefault="00845963" w:rsidP="007B5303">
            <w:pPr>
              <w:jc w:val="right"/>
            </w:pPr>
          </w:p>
        </w:tc>
      </w:tr>
      <w:tr w:rsidR="00B7336D" w:rsidTr="00B7336D">
        <w:tc>
          <w:tcPr>
            <w:tcW w:w="525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662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738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552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075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807" w:type="dxa"/>
          </w:tcPr>
          <w:p w:rsidR="00845963" w:rsidRDefault="00845963" w:rsidP="007B5303">
            <w:pPr>
              <w:jc w:val="right"/>
            </w:pPr>
            <w:r>
              <w:t>1,1</w:t>
            </w:r>
          </w:p>
        </w:tc>
        <w:tc>
          <w:tcPr>
            <w:tcW w:w="601" w:type="dxa"/>
            <w:gridSpan w:val="2"/>
          </w:tcPr>
          <w:p w:rsidR="00845963" w:rsidRDefault="00845963" w:rsidP="007B5303">
            <w:pPr>
              <w:jc w:val="right"/>
            </w:pPr>
            <w:r>
              <w:t>8</w:t>
            </w:r>
          </w:p>
        </w:tc>
        <w:tc>
          <w:tcPr>
            <w:tcW w:w="1611" w:type="dxa"/>
            <w:vMerge/>
          </w:tcPr>
          <w:p w:rsidR="00845963" w:rsidRDefault="00845963" w:rsidP="007B5303">
            <w:pPr>
              <w:jc w:val="right"/>
            </w:pPr>
          </w:p>
        </w:tc>
      </w:tr>
      <w:tr w:rsidR="00B7336D" w:rsidTr="00B7336D">
        <w:tc>
          <w:tcPr>
            <w:tcW w:w="525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662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738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552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1075" w:type="dxa"/>
            <w:vMerge/>
          </w:tcPr>
          <w:p w:rsidR="00845963" w:rsidRDefault="00845963" w:rsidP="007B5303">
            <w:pPr>
              <w:jc w:val="right"/>
            </w:pPr>
          </w:p>
        </w:tc>
        <w:tc>
          <w:tcPr>
            <w:tcW w:w="807" w:type="dxa"/>
          </w:tcPr>
          <w:p w:rsidR="00845963" w:rsidRDefault="00845963" w:rsidP="007B5303">
            <w:pPr>
              <w:jc w:val="right"/>
            </w:pPr>
          </w:p>
        </w:tc>
        <w:tc>
          <w:tcPr>
            <w:tcW w:w="601" w:type="dxa"/>
            <w:gridSpan w:val="2"/>
          </w:tcPr>
          <w:p w:rsidR="00845963" w:rsidRDefault="00845963" w:rsidP="007B5303">
            <w:pPr>
              <w:jc w:val="right"/>
            </w:pPr>
          </w:p>
        </w:tc>
        <w:tc>
          <w:tcPr>
            <w:tcW w:w="1611" w:type="dxa"/>
            <w:vMerge/>
          </w:tcPr>
          <w:p w:rsidR="00845963" w:rsidRDefault="00845963" w:rsidP="007B5303">
            <w:pPr>
              <w:jc w:val="right"/>
            </w:pPr>
          </w:p>
        </w:tc>
      </w:tr>
      <w:tr w:rsidR="00B7336D" w:rsidTr="00B7336D">
        <w:tc>
          <w:tcPr>
            <w:tcW w:w="525" w:type="dxa"/>
          </w:tcPr>
          <w:p w:rsidR="00845963" w:rsidRDefault="00845963" w:rsidP="007B5303">
            <w:pPr>
              <w:jc w:val="right"/>
            </w:pPr>
            <w:r>
              <w:t>1</w:t>
            </w:r>
          </w:p>
        </w:tc>
        <w:tc>
          <w:tcPr>
            <w:tcW w:w="1662" w:type="dxa"/>
          </w:tcPr>
          <w:p w:rsidR="00845963" w:rsidRDefault="00845963" w:rsidP="00845963">
            <w:r w:rsidRPr="00845963">
              <w:t>с. Ларино, ул. Садовая</w:t>
            </w:r>
            <w:proofErr w:type="gramStart"/>
            <w:r w:rsidRPr="00845963">
              <w:t>,д</w:t>
            </w:r>
            <w:proofErr w:type="gramEnd"/>
            <w:r w:rsidRPr="00845963">
              <w:t>.9а</w:t>
            </w:r>
          </w:p>
        </w:tc>
        <w:tc>
          <w:tcPr>
            <w:tcW w:w="1738" w:type="dxa"/>
          </w:tcPr>
          <w:p w:rsidR="00845963" w:rsidRDefault="00845963" w:rsidP="00845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54,56589</w:t>
            </w:r>
          </w:p>
          <w:p w:rsidR="00845963" w:rsidRDefault="00845963" w:rsidP="00845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59,944527</w:t>
            </w:r>
          </w:p>
          <w:p w:rsidR="00845963" w:rsidRDefault="00845963" w:rsidP="007B5303">
            <w:pPr>
              <w:jc w:val="right"/>
            </w:pPr>
          </w:p>
        </w:tc>
        <w:tc>
          <w:tcPr>
            <w:tcW w:w="1552" w:type="dxa"/>
          </w:tcPr>
          <w:p w:rsidR="00845963" w:rsidRDefault="00845963" w:rsidP="007B5303">
            <w:pPr>
              <w:jc w:val="right"/>
            </w:pPr>
            <w:r>
              <w:t>Покрытие отсутствует</w:t>
            </w:r>
          </w:p>
        </w:tc>
        <w:tc>
          <w:tcPr>
            <w:tcW w:w="1075" w:type="dxa"/>
          </w:tcPr>
          <w:p w:rsidR="00845963" w:rsidRDefault="00845963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845963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845963" w:rsidRDefault="00845963" w:rsidP="007B5303">
            <w:pPr>
              <w:jc w:val="right"/>
            </w:pPr>
          </w:p>
        </w:tc>
        <w:tc>
          <w:tcPr>
            <w:tcW w:w="1611" w:type="dxa"/>
          </w:tcPr>
          <w:p w:rsidR="00845963" w:rsidRDefault="00845963" w:rsidP="007B5303">
            <w:pPr>
              <w:jc w:val="right"/>
            </w:pPr>
            <w:r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845963" w:rsidRDefault="00845963" w:rsidP="007B5303">
            <w:pPr>
              <w:jc w:val="right"/>
            </w:pPr>
            <w:r>
              <w:t>2</w:t>
            </w:r>
          </w:p>
        </w:tc>
        <w:tc>
          <w:tcPr>
            <w:tcW w:w="1662" w:type="dxa"/>
          </w:tcPr>
          <w:p w:rsidR="00845963" w:rsidRDefault="00845963" w:rsidP="007B5303">
            <w:pPr>
              <w:jc w:val="right"/>
            </w:pPr>
            <w:r>
              <w:t>С. Ларино, ул. Садовая</w:t>
            </w:r>
            <w:proofErr w:type="gramStart"/>
            <w:r>
              <w:t>,д</w:t>
            </w:r>
            <w:proofErr w:type="gramEnd"/>
            <w:r>
              <w:t>.20</w:t>
            </w:r>
          </w:p>
        </w:tc>
        <w:tc>
          <w:tcPr>
            <w:tcW w:w="1738" w:type="dxa"/>
          </w:tcPr>
          <w:p w:rsidR="00845963" w:rsidRDefault="00845963" w:rsidP="007B5303">
            <w:pPr>
              <w:jc w:val="right"/>
            </w:pPr>
            <w:r>
              <w:t>54,564777</w:t>
            </w:r>
          </w:p>
          <w:p w:rsidR="00845963" w:rsidRDefault="00B7293C" w:rsidP="007B5303">
            <w:pPr>
              <w:jc w:val="right"/>
            </w:pPr>
            <w:r>
              <w:t>59,94449</w:t>
            </w:r>
          </w:p>
        </w:tc>
        <w:tc>
          <w:tcPr>
            <w:tcW w:w="1552" w:type="dxa"/>
          </w:tcPr>
          <w:p w:rsidR="00845963" w:rsidRDefault="00B7293C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845963" w:rsidRDefault="00B7293C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845963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845963" w:rsidRDefault="00845963" w:rsidP="007B5303">
            <w:pPr>
              <w:jc w:val="right"/>
            </w:pPr>
          </w:p>
        </w:tc>
        <w:tc>
          <w:tcPr>
            <w:tcW w:w="1611" w:type="dxa"/>
          </w:tcPr>
          <w:p w:rsidR="00845963" w:rsidRDefault="00B7293C" w:rsidP="007B5303">
            <w:pPr>
              <w:jc w:val="right"/>
            </w:pPr>
            <w:r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845963" w:rsidRDefault="00B7293C" w:rsidP="007B5303">
            <w:pPr>
              <w:jc w:val="right"/>
            </w:pPr>
            <w:r>
              <w:t>3</w:t>
            </w:r>
          </w:p>
        </w:tc>
        <w:tc>
          <w:tcPr>
            <w:tcW w:w="1662" w:type="dxa"/>
          </w:tcPr>
          <w:p w:rsidR="00845963" w:rsidRDefault="00B7293C" w:rsidP="007B5303">
            <w:pPr>
              <w:jc w:val="right"/>
            </w:pPr>
            <w:r>
              <w:t>С.Ларино, ул. Советская</w:t>
            </w:r>
            <w:proofErr w:type="gramStart"/>
            <w:r>
              <w:t>,д</w:t>
            </w:r>
            <w:proofErr w:type="gramEnd"/>
            <w:r>
              <w:t>.84</w:t>
            </w:r>
          </w:p>
        </w:tc>
        <w:tc>
          <w:tcPr>
            <w:tcW w:w="1738" w:type="dxa"/>
          </w:tcPr>
          <w:p w:rsidR="00845963" w:rsidRDefault="00B7293C" w:rsidP="007B5303">
            <w:pPr>
              <w:jc w:val="right"/>
            </w:pPr>
            <w:r>
              <w:t>54,5632</w:t>
            </w:r>
          </w:p>
          <w:p w:rsidR="00B7293C" w:rsidRDefault="00B7293C" w:rsidP="007B5303">
            <w:pPr>
              <w:jc w:val="right"/>
            </w:pPr>
            <w:r>
              <w:t>59,942017</w:t>
            </w:r>
          </w:p>
        </w:tc>
        <w:tc>
          <w:tcPr>
            <w:tcW w:w="1552" w:type="dxa"/>
          </w:tcPr>
          <w:p w:rsidR="00845963" w:rsidRDefault="00B7293C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845963" w:rsidRDefault="00B7293C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845963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845963" w:rsidRDefault="00845963" w:rsidP="007B5303">
            <w:pPr>
              <w:jc w:val="right"/>
            </w:pPr>
          </w:p>
        </w:tc>
        <w:tc>
          <w:tcPr>
            <w:tcW w:w="1611" w:type="dxa"/>
          </w:tcPr>
          <w:p w:rsidR="00845963" w:rsidRDefault="00B7293C" w:rsidP="007B5303">
            <w:pPr>
              <w:jc w:val="right"/>
            </w:pPr>
            <w:r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4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С.Ларино, ул. Советская, д.59а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54,573002</w:t>
            </w:r>
          </w:p>
          <w:p w:rsidR="00B7336D" w:rsidRDefault="00B7336D" w:rsidP="007B5303">
            <w:pPr>
              <w:jc w:val="right"/>
            </w:pPr>
            <w:r>
              <w:t>59,949136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5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 Ларино, ул</w:t>
            </w:r>
            <w:proofErr w:type="gramStart"/>
            <w:r>
              <w:t>.С</w:t>
            </w:r>
            <w:proofErr w:type="gramEnd"/>
            <w:r>
              <w:t>оветская, д.40Б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54,575045</w:t>
            </w:r>
          </w:p>
          <w:p w:rsidR="00B7336D" w:rsidRDefault="00B7336D" w:rsidP="007B5303">
            <w:pPr>
              <w:jc w:val="right"/>
            </w:pPr>
            <w:r>
              <w:t>59,950917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6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 xml:space="preserve"> С.Ларино, ул. Сокольная</w:t>
            </w:r>
            <w:proofErr w:type="gramStart"/>
            <w:r>
              <w:t>,д</w:t>
            </w:r>
            <w:proofErr w:type="gramEnd"/>
            <w:r>
              <w:t>.6а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54,577975</w:t>
            </w:r>
          </w:p>
          <w:p w:rsidR="00B7336D" w:rsidRDefault="00B7336D" w:rsidP="007B5303">
            <w:pPr>
              <w:jc w:val="right"/>
            </w:pPr>
            <w:r>
              <w:t>59,952255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7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 Ларино, ул. Советская, д.25Б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54,578043</w:t>
            </w:r>
          </w:p>
          <w:p w:rsidR="00B7336D" w:rsidRDefault="00B7336D" w:rsidP="007B5303">
            <w:pPr>
              <w:jc w:val="right"/>
            </w:pPr>
            <w:r>
              <w:t>59,952062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8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 Ларино, ул. Лесная</w:t>
            </w:r>
            <w:proofErr w:type="gramStart"/>
            <w:r>
              <w:t>,д</w:t>
            </w:r>
            <w:proofErr w:type="gramEnd"/>
            <w:r>
              <w:t>.9Б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54,578093</w:t>
            </w:r>
          </w:p>
          <w:p w:rsidR="00B7336D" w:rsidRDefault="00B7336D" w:rsidP="007B5303">
            <w:pPr>
              <w:jc w:val="right"/>
            </w:pPr>
            <w:r>
              <w:t>59,961729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9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С.Ларино, ул. Тополиная</w:t>
            </w:r>
            <w:proofErr w:type="gramStart"/>
            <w:r>
              <w:t>,д</w:t>
            </w:r>
            <w:proofErr w:type="gramEnd"/>
            <w:r>
              <w:t>.6а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54,574539</w:t>
            </w:r>
          </w:p>
          <w:p w:rsidR="00B7336D" w:rsidRDefault="00B7336D" w:rsidP="007B5303">
            <w:pPr>
              <w:jc w:val="right"/>
            </w:pPr>
            <w:r>
              <w:t>59,961745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10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 Ларино, ул. Геологов</w:t>
            </w:r>
            <w:proofErr w:type="gramStart"/>
            <w:r>
              <w:t>,д</w:t>
            </w:r>
            <w:proofErr w:type="gramEnd"/>
            <w:r>
              <w:t>.9а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54,573089</w:t>
            </w:r>
          </w:p>
          <w:p w:rsidR="00B7336D" w:rsidRDefault="00B7336D" w:rsidP="007B5303">
            <w:pPr>
              <w:jc w:val="right"/>
            </w:pPr>
            <w:r>
              <w:t>59,95682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11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>С.Ларино, ул</w:t>
            </w:r>
            <w:proofErr w:type="gramStart"/>
            <w:r>
              <w:t>.С</w:t>
            </w:r>
            <w:proofErr w:type="gramEnd"/>
            <w:r>
              <w:t>троителей,</w:t>
            </w:r>
          </w:p>
          <w:p w:rsidR="00B7336D" w:rsidRDefault="00B7336D" w:rsidP="007B5303">
            <w:pPr>
              <w:jc w:val="right"/>
            </w:pPr>
            <w:r>
              <w:t>д.11а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54,567183</w:t>
            </w:r>
          </w:p>
          <w:p w:rsidR="00B7336D" w:rsidRDefault="00B7336D" w:rsidP="007B5303">
            <w:pPr>
              <w:jc w:val="right"/>
            </w:pPr>
            <w:r>
              <w:t>59,949715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12</w:t>
            </w:r>
          </w:p>
        </w:tc>
        <w:tc>
          <w:tcPr>
            <w:tcW w:w="1662" w:type="dxa"/>
          </w:tcPr>
          <w:p w:rsidR="00B7336D" w:rsidRDefault="00B7336D" w:rsidP="00B7336D">
            <w:pPr>
              <w:jc w:val="right"/>
            </w:pPr>
            <w:r>
              <w:t>С. Ларино, ул. Садовая</w:t>
            </w:r>
            <w:proofErr w:type="gramStart"/>
            <w:r>
              <w:t>,д</w:t>
            </w:r>
            <w:proofErr w:type="gramEnd"/>
            <w:r>
              <w:t>.7Б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54,566642</w:t>
            </w:r>
          </w:p>
          <w:p w:rsidR="00B7336D" w:rsidRDefault="00B7336D" w:rsidP="007B5303">
            <w:pPr>
              <w:jc w:val="right"/>
            </w:pPr>
            <w:r>
              <w:t>59,946475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7,5</w:t>
            </w:r>
          </w:p>
        </w:tc>
        <w:tc>
          <w:tcPr>
            <w:tcW w:w="831" w:type="dxa"/>
            <w:gridSpan w:val="2"/>
          </w:tcPr>
          <w:p w:rsidR="00B7336D" w:rsidRDefault="00C0308E" w:rsidP="007B5303">
            <w:pPr>
              <w:jc w:val="right"/>
            </w:pPr>
            <w:r>
              <w:t>3</w:t>
            </w: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  <w:tr w:rsidR="00B7336D" w:rsidTr="00B7336D">
        <w:tc>
          <w:tcPr>
            <w:tcW w:w="525" w:type="dxa"/>
          </w:tcPr>
          <w:p w:rsidR="00B7336D" w:rsidRDefault="00B7336D" w:rsidP="007B5303">
            <w:pPr>
              <w:jc w:val="right"/>
            </w:pPr>
            <w:r>
              <w:t>13</w:t>
            </w:r>
          </w:p>
        </w:tc>
        <w:tc>
          <w:tcPr>
            <w:tcW w:w="1662" w:type="dxa"/>
          </w:tcPr>
          <w:p w:rsidR="00B7336D" w:rsidRDefault="00B7336D" w:rsidP="007B5303">
            <w:pPr>
              <w:jc w:val="right"/>
            </w:pPr>
            <w:r>
              <w:t xml:space="preserve"> Д. Кочнево, ул. Молодежная, д.16а</w:t>
            </w:r>
          </w:p>
        </w:tc>
        <w:tc>
          <w:tcPr>
            <w:tcW w:w="1738" w:type="dxa"/>
          </w:tcPr>
          <w:p w:rsidR="00B7336D" w:rsidRDefault="00B7336D" w:rsidP="007B5303">
            <w:pPr>
              <w:jc w:val="right"/>
            </w:pPr>
            <w:r>
              <w:t>54,531045</w:t>
            </w:r>
          </w:p>
          <w:p w:rsidR="00B7336D" w:rsidRDefault="00B7336D" w:rsidP="007B5303">
            <w:pPr>
              <w:jc w:val="right"/>
            </w:pPr>
            <w:r>
              <w:t>59,954777</w:t>
            </w:r>
          </w:p>
        </w:tc>
        <w:tc>
          <w:tcPr>
            <w:tcW w:w="1552" w:type="dxa"/>
          </w:tcPr>
          <w:p w:rsidR="00B7336D" w:rsidRDefault="00B7336D" w:rsidP="007B5303">
            <w:pPr>
              <w:jc w:val="right"/>
            </w:pPr>
            <w:r>
              <w:t xml:space="preserve">Покрытие </w:t>
            </w: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075" w:type="dxa"/>
          </w:tcPr>
          <w:p w:rsidR="00B7336D" w:rsidRDefault="00B7336D" w:rsidP="007B5303">
            <w:pPr>
              <w:jc w:val="right"/>
            </w:pPr>
            <w:r>
              <w:t>8</w:t>
            </w:r>
          </w:p>
        </w:tc>
        <w:tc>
          <w:tcPr>
            <w:tcW w:w="831" w:type="dxa"/>
            <w:gridSpan w:val="2"/>
          </w:tcPr>
          <w:p w:rsidR="00B7336D" w:rsidRDefault="00B7336D" w:rsidP="007B5303">
            <w:pPr>
              <w:jc w:val="right"/>
            </w:pPr>
          </w:p>
        </w:tc>
        <w:tc>
          <w:tcPr>
            <w:tcW w:w="577" w:type="dxa"/>
          </w:tcPr>
          <w:p w:rsidR="00B7336D" w:rsidRDefault="00B7336D" w:rsidP="007B5303">
            <w:pPr>
              <w:jc w:val="right"/>
            </w:pPr>
            <w:r>
              <w:t>1</w:t>
            </w:r>
          </w:p>
        </w:tc>
        <w:tc>
          <w:tcPr>
            <w:tcW w:w="1611" w:type="dxa"/>
          </w:tcPr>
          <w:p w:rsidR="00B7336D" w:rsidRDefault="00B7336D">
            <w:r w:rsidRPr="008B5B44">
              <w:t>Жилищные</w:t>
            </w:r>
          </w:p>
        </w:tc>
      </w:tr>
    </w:tbl>
    <w:p w:rsidR="007B5303" w:rsidRDefault="007B5303" w:rsidP="007B5303">
      <w:pPr>
        <w:jc w:val="right"/>
      </w:pPr>
    </w:p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Default="007B5303" w:rsidP="00F56759"/>
    <w:p w:rsidR="007B5303" w:rsidRPr="00FC19A2" w:rsidRDefault="007B5303" w:rsidP="00F56759"/>
    <w:sectPr w:rsidR="007B5303" w:rsidRPr="00FC19A2" w:rsidSect="00F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302"/>
    <w:multiLevelType w:val="hybridMultilevel"/>
    <w:tmpl w:val="30FA3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4184"/>
    <w:multiLevelType w:val="hybridMultilevel"/>
    <w:tmpl w:val="8032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56759"/>
    <w:rsid w:val="00052ED1"/>
    <w:rsid w:val="000E40CD"/>
    <w:rsid w:val="001F36D8"/>
    <w:rsid w:val="00304E2A"/>
    <w:rsid w:val="0039144B"/>
    <w:rsid w:val="0061491D"/>
    <w:rsid w:val="006F78A3"/>
    <w:rsid w:val="00776C6A"/>
    <w:rsid w:val="00777749"/>
    <w:rsid w:val="007B5303"/>
    <w:rsid w:val="00845963"/>
    <w:rsid w:val="00956D3A"/>
    <w:rsid w:val="00980386"/>
    <w:rsid w:val="009F5268"/>
    <w:rsid w:val="00A42BE8"/>
    <w:rsid w:val="00AD501E"/>
    <w:rsid w:val="00B7293C"/>
    <w:rsid w:val="00B7336D"/>
    <w:rsid w:val="00C0308E"/>
    <w:rsid w:val="00C5430A"/>
    <w:rsid w:val="00E11E14"/>
    <w:rsid w:val="00E80133"/>
    <w:rsid w:val="00F205A2"/>
    <w:rsid w:val="00F56759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7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E2A"/>
    <w:pPr>
      <w:ind w:left="720"/>
      <w:contextualSpacing/>
    </w:pPr>
  </w:style>
  <w:style w:type="table" w:styleId="a6">
    <w:name w:val="Table Grid"/>
    <w:basedOn w:val="a1"/>
    <w:uiPriority w:val="59"/>
    <w:rsid w:val="007B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2020-07-22T09:52:00Z</cp:lastPrinted>
  <dcterms:created xsi:type="dcterms:W3CDTF">2020-10-21T06:11:00Z</dcterms:created>
  <dcterms:modified xsi:type="dcterms:W3CDTF">2020-10-21T06:11:00Z</dcterms:modified>
</cp:coreProperties>
</file>